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GARTENGRUNDSTÜCK PRIVAT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Gartengrundstück :</w:t>
      </w:r>
    </w:p>
    <w:p>
      <w:r>
        <w:rPr>
          <w:b w:val="0"/>
          <w:sz w:val="20"/>
        </w:rPr>
        <w:t>Lage / Adresse : __________________________________________________</w:t>
      </w:r>
    </w:p>
    <w:p>
      <w:r>
        <w:rPr>
          <w:b w:val="0"/>
          <w:sz w:val="20"/>
        </w:rPr>
        <w:t>Flurstücknummer : _________________________________________________</w:t>
      </w:r>
    </w:p>
    <w:p>
      <w:r>
        <w:rPr>
          <w:b w:val="0"/>
          <w:sz w:val="20"/>
        </w:rPr>
        <w:t>Größe des Grundstücks : ____________________________________________</w:t>
      </w:r>
    </w:p>
    <w:p>
      <w:r>
        <w:rPr>
          <w:b w:val="0"/>
          <w:sz w:val="20"/>
        </w:rPr>
        <w:t>Eigentumsnachweis / Grundbuchblatt : ______________________________</w:t>
      </w:r>
    </w:p>
    <w:p>
      <w:r>
        <w:rPr>
          <w:b w:val="0"/>
          <w:sz w:val="20"/>
        </w:rPr>
        <w:t>Bebauung / Nutzung : _______________________________________________</w:t>
      </w:r>
    </w:p>
    <w:p>
      <w:r>
        <w:rPr>
          <w:b w:val="0"/>
          <w:sz w:val="20"/>
        </w:rPr>
        <w:t>Besondere Vereinbarungen : 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Gartengrundstück. Der Verkäufer erklärt, dass er Eigentümer des Grundstücks ist und zur Veräußerung berechtigt ist.</w:t>
      </w:r>
    </w:p>
    <w:p/>
    <w:p>
      <w:r>
        <w:rPr>
          <w:b/>
          <w:sz w:val="20"/>
        </w:rPr>
        <w:t>§ 2 – Zustand des Grundstücks</w:t>
      </w:r>
    </w:p>
    <w:p>
      <w:r>
        <w:rPr>
          <w:b w:val="0"/>
          <w:sz w:val="20"/>
        </w:rPr>
        <w:t>Der Käufer erklärt, dass er das Grundstück besichtigt hat und den Zustand sowie die Nutzungsmöglichkeiten kennt und akzeptiert.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Sachmängel aus, soweit dies gesetzlich zulässig ist. Der Käufer kauft das Grundstück wie besichtigt.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Grundstück geht mit vollständiger Bezahlung des Kaufpreises und Eintragung im Grundbuch auf den Käufer über. Der Verkäufer verpflichtet sich zur Mitwirkung bei der Eigentumsumschreibung.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Grundstück frei von Belastungen und lastenfrei zu übergeben. Der Käufer verpflichtet sich, den Kaufpreis gemäß Vereinbarung zu zahlen.</w:t>
      </w:r>
    </w:p>
    <w:p/>
    <w:p>
      <w:r>
        <w:rPr>
          <w:b/>
          <w:sz w:val="20"/>
        </w:rPr>
        <w:t>§ 6 – Nebenkosten</w:t>
      </w:r>
    </w:p>
    <w:p>
      <w:r>
        <w:rPr>
          <w:b w:val="0"/>
          <w:sz w:val="20"/>
        </w:rPr>
        <w:t>Die Kosten der Eigentumsumschreibung, Notar- und Gerichtskosten trägt der Käufer, sofern gesetzlich nichts anderes bestimmt ist.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in diesem Vertrag geregelten Angelegenheiten gelten die gesetzlichen Bestimmungen. Gerichtsstand ist der Wohnort des Verkäufers.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https://dokumentfertig.com/kaufvertrag-gartengrundstuck-privat/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aufvertrag-gartengrundstuck-privat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