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KONTROLLPLAN VORLAGE</w:t>
      </w:r>
    </w:p>
    <w:p/>
    <w:p>
      <w:r>
        <w:rPr>
          <w:b/>
          <w:sz w:val="20"/>
        </w:rPr>
        <w:t>Auftraggeber :</w:t>
      </w:r>
    </w:p>
    <w:p>
      <w:r>
        <w:rPr>
          <w:b w:val="0"/>
          <w:sz w:val="20"/>
        </w:rPr>
        <w:t>Name / Firma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Kontaktperson : _____________________________________________________</w:t>
      </w:r>
    </w:p>
    <w:p>
      <w:r>
        <w:rPr>
          <w:b w:val="0"/>
          <w:sz w:val="20"/>
        </w:rPr>
        <w:t>Telefon / E-Mail : _________________________________________________</w:t>
      </w:r>
    </w:p>
    <w:p/>
    <w:p>
      <w:r>
        <w:rPr>
          <w:b/>
          <w:sz w:val="20"/>
        </w:rPr>
        <w:t>Projektbezeichnung 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Anlagentyp / -beschreibung 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Kontrollplan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Prüfnummer</w:t>
            </w:r>
          </w:p>
        </w:tc>
        <w:tc>
          <w:tcPr>
            <w:tcW w:type="dxa" w:w="1994"/>
          </w:tcPr>
          <w:p>
            <w:r>
              <w:t>Prüfmerkmal</w:t>
            </w:r>
          </w:p>
        </w:tc>
        <w:tc>
          <w:tcPr>
            <w:tcW w:type="dxa" w:w="1994"/>
          </w:tcPr>
          <w:p>
            <w:r>
              <w:t>Prüfmethode</w:t>
            </w:r>
          </w:p>
        </w:tc>
        <w:tc>
          <w:tcPr>
            <w:tcW w:type="dxa" w:w="1994"/>
          </w:tcPr>
          <w:p>
            <w:r>
              <w:t>Frequenz</w:t>
            </w:r>
          </w:p>
        </w:tc>
        <w:tc>
          <w:tcPr>
            <w:tcW w:type="dxa" w:w="1994"/>
          </w:tcPr>
          <w:p>
            <w:r>
              <w:t>Verantwortlicher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>
              <w:t>Maße / Abmessungen</w:t>
            </w:r>
          </w:p>
        </w:tc>
        <w:tc>
          <w:tcPr>
            <w:tcW w:type="dxa" w:w="1994"/>
          </w:tcPr>
          <w:p>
            <w:r>
              <w:t>Messung mit Messschieber</w:t>
            </w:r>
          </w:p>
        </w:tc>
        <w:tc>
          <w:tcPr>
            <w:tcW w:type="dxa" w:w="1994"/>
          </w:tcPr>
          <w:p>
            <w:r>
              <w:t>Jede Einheit</w:t>
            </w:r>
          </w:p>
        </w:tc>
        <w:tc>
          <w:tcPr>
            <w:tcW w:type="dxa" w:w="1994"/>
          </w:tcPr>
          <w:p>
            <w:r>
              <w:t>Qualitätskontrolle</w:t>
            </w:r>
          </w:p>
        </w:tc>
      </w:tr>
    </w:tbl>
    <w:p/>
    <w:p/>
    <w:p>
      <w:r>
        <w:rPr>
          <w:b/>
          <w:sz w:val="20"/>
        </w:rPr>
        <w:t>Hinweise zur Kontrolle:</w:t>
      </w:r>
    </w:p>
    <w:p>
      <w:r>
        <w:rPr>
          <w:b w:val="0"/>
          <w:sz w:val="20"/>
        </w:rPr>
        <w:t>1. Alle Prüfungen sind gemäß den gültigen Normen und Vorschriften durchzuführen.</w:t>
      </w:r>
    </w:p>
    <w:p>
      <w:r>
        <w:rPr>
          <w:b w:val="0"/>
          <w:sz w:val="20"/>
        </w:rPr>
        <w:t>2. Abweichungen sind unverzüglich zu dokumentieren und zu melden.</w:t>
      </w:r>
    </w:p>
    <w:p>
      <w:r>
        <w:rPr>
          <w:b w:val="0"/>
          <w:sz w:val="20"/>
        </w:rPr>
        <w:t>3. Die Verantwortlichen sind für die Einhaltung und Nachverfolgung der Kontrollen zuständig.</w:t>
      </w:r>
    </w:p>
    <w:p/>
    <w:p/>
    <w:p>
      <w:pPr>
        <w:jc w:val="center"/>
      </w:pPr>
      <w:r>
        <w:rPr>
          <w:b/>
          <w:sz w:val="20"/>
        </w:rPr>
        <w:t>Bestätigung der Kontrolle und Freigabe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Prüfender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Freigeber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https://dokumentfertig.com/kontrollplan-vorlage/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kontrollplan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