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KOOPERATIONSVEREINBARUNG</w:t>
      </w:r>
    </w:p>
    <w:p>
      <w:pPr>
        <w:jc w:val="center"/>
      </w:pPr>
      <w:r>
        <w:rPr>
          <w:b/>
          <w:sz w:val="20"/>
        </w:rPr>
        <w:t>Kündigungsfrist</w:t>
      </w:r>
    </w:p>
    <w:p/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</w:t>
      </w:r>
    </w:p>
    <w:p/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</w:t>
      </w:r>
    </w:p>
    <w:p/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Vertragspartner beabsichtigen, im Rahmen dieser Vereinbarung im Sinne einer Kooperation zusammenzuarbeiten, wobei die Rechte und Pflichten sowie die Kündigungsmodalitäten festgelegt werden.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Gegenstand dieser Vereinbarung ist die Zusammenarbeit der Vertragspartner im Bereich der jeweiligen Geschäftstätigkeiten zur Erreichung gemeinsamer Ziele. Die Art und der Umfang der Kooperation werden in gesonderten Vereinbarungen geregelt.</w:t>
      </w:r>
    </w:p>
    <w:p/>
    <w:p>
      <w:r>
        <w:rPr>
          <w:b/>
          <w:sz w:val="20"/>
        </w:rPr>
        <w:t>§ 2 – Dauer der Vereinbarung</w:t>
      </w:r>
    </w:p>
    <w:p>
      <w:r>
        <w:rPr>
          <w:b w:val="0"/>
          <w:sz w:val="20"/>
        </w:rPr>
        <w:t>Diese Vereinbarung tritt mit Unterzeichnung durch beide Vertragspartner in Kraft und gilt auf unbestimmte Zeit, sofern sie nicht gemäß § 3 gekündigt wird.</w:t>
      </w:r>
    </w:p>
    <w:p/>
    <w:p>
      <w:r>
        <w:rPr>
          <w:b/>
          <w:sz w:val="20"/>
        </w:rPr>
        <w:t>§ 3 – Kündigungsfrist und -modalitäten</w:t>
      </w:r>
    </w:p>
    <w:p>
      <w:r>
        <w:rPr>
          <w:b w:val="0"/>
          <w:sz w:val="20"/>
        </w:rPr>
        <w:t>Die Kündigung dieser Vereinbarung bedarf der Schriftform. Die Kündigungsfrist beträgt mindestens drei Monate zum Monatsende, sofern keine andere Frist schriftlich vereinbart wurde.</w:t>
      </w:r>
    </w:p>
    <w:p>
      <w:r>
        <w:rPr>
          <w:b w:val="0"/>
          <w:sz w:val="20"/>
        </w:rPr>
        <w:t>Die Kündigung ist an die jeweils andere Vertragspartei per Einschreiben oder persönlich gegen Empfangsbestätigung zu richten.</w:t>
      </w:r>
    </w:p>
    <w:p/>
    <w:p>
      <w:r>
        <w:rPr>
          <w:b/>
          <w:sz w:val="20"/>
        </w:rPr>
        <w:t>§ 4 – Pflichten der Vertragspartner</w:t>
      </w:r>
    </w:p>
    <w:p>
      <w:r>
        <w:rPr>
          <w:b w:val="0"/>
          <w:sz w:val="20"/>
        </w:rPr>
        <w:t>Die Vertragspartner verpflichten sich, im Rahmen der Kooperation ihre vereinbarten Leistungen gewissenhaft und vertragsgemäß zu erfüllen und die jeweils anderen Vertragspartner über wesentliche Änderungen rechtzeitig zu informieren.</w:t>
      </w:r>
    </w:p>
    <w:p/>
    <w:p>
      <w:r>
        <w:rPr>
          <w:b/>
          <w:sz w:val="20"/>
        </w:rPr>
        <w:t>§ 5 – Vertraulichkeit</w:t>
      </w:r>
    </w:p>
    <w:p>
      <w:r>
        <w:rPr>
          <w:b w:val="0"/>
          <w:sz w:val="20"/>
        </w:rPr>
        <w:t>Die Vertragspartner verpflichten sich, alle im Rahmen der Kooperation erlangten vertraulichen Informationen streng vertraulich zu behandeln und Dritten nicht zugänglich zu machen, sofern keine ausdrückliche schriftliche Zustimmung vorliegt.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Die Vertragspartner haften einander nur für Vorsatz und grobe Fahrlässigkeit. Eine weitergehende Haftung ist ausgeschlossen, sofern dies gesetzlich zulässig ist.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Änderungen und Ergänzungen dieser Vereinbarung bedürfen der Schriftform. Sollten einzelne Bestimmungen dieser Vereinbarung unwirksam sein oder werden, bleibt die Wirksamkeit der übrigen Bestimmungen unberührt.</w:t>
      </w:r>
    </w:p>
    <w:p>
      <w:r>
        <w:rPr>
          <w:b w:val="0"/>
          <w:sz w:val="20"/>
        </w:rPr>
        <w:t>Gerichtsstand ist, soweit gesetzlich zulässig, der Sitz des Vertragspartners, der die Kündigung ausspricht.</w:t>
      </w:r>
    </w:p>
    <w:p/>
    <w:p/>
    <w:p>
      <w:r>
        <w:rPr>
          <w:b w:val="0"/>
          <w:sz w:val="20"/>
        </w:rPr>
        <w:t>Ort : __________________________________________________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https://dokumentfertig.com/kooperationsvertrag-kundigungsfrist/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ooperationsvertrag-kundigungsfrist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